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8108" w14:textId="25A3227A" w:rsidR="00AC0C19" w:rsidRPr="007D1B0A" w:rsidRDefault="00C44751" w:rsidP="00AC0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ednací řád školské rady</w:t>
      </w:r>
      <w:r w:rsidR="00AC0C19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při Základní škol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Horní Dubenky</w:t>
      </w:r>
    </w:p>
    <w:p w14:paraId="08F773F2" w14:textId="64EB8B07" w:rsidR="00C44751" w:rsidRPr="007D1B0A" w:rsidRDefault="00C44751" w:rsidP="00AC0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(ZŠ a MŠ Horní Dubenky, okres Jihlava,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příspěvková organizace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– IČO 75021773)</w:t>
      </w:r>
    </w:p>
    <w:p w14:paraId="5D091AEC" w14:textId="755FD57B" w:rsidR="00C44751" w:rsidRPr="007D1B0A" w:rsidRDefault="00C44751" w:rsidP="00AC0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zřízené usnesením Zastupitelstva </w:t>
      </w:r>
      <w:r w:rsidRPr="007D1B0A">
        <w:rPr>
          <w:rFonts w:ascii="Times New Roman" w:hAnsi="Times New Roman" w:cs="Times New Roman"/>
          <w:sz w:val="24"/>
          <w:szCs w:val="24"/>
        </w:rPr>
        <w:t xml:space="preserve">obce Horní Dubenky </w:t>
      </w:r>
      <w:r w:rsidRPr="007D1B0A">
        <w:rPr>
          <w:rFonts w:ascii="Times New Roman" w:hAnsi="Times New Roman" w:cs="Times New Roman"/>
          <w:sz w:val="24"/>
          <w:szCs w:val="24"/>
        </w:rPr>
        <w:t xml:space="preserve">ze dne </w:t>
      </w:r>
      <w:r w:rsidRPr="007D1B0A">
        <w:rPr>
          <w:rFonts w:ascii="Times New Roman" w:hAnsi="Times New Roman" w:cs="Times New Roman"/>
          <w:sz w:val="24"/>
          <w:szCs w:val="24"/>
        </w:rPr>
        <w:t>29.11 20</w:t>
      </w:r>
      <w:r w:rsidRPr="007D1B0A">
        <w:rPr>
          <w:rFonts w:ascii="Times New Roman" w:hAnsi="Times New Roman" w:cs="Times New Roman"/>
          <w:sz w:val="24"/>
          <w:szCs w:val="24"/>
        </w:rPr>
        <w:t>05</w:t>
      </w:r>
      <w:r w:rsidRPr="007D1B0A">
        <w:rPr>
          <w:rFonts w:ascii="Times New Roman" w:hAnsi="Times New Roman" w:cs="Times New Roman"/>
          <w:sz w:val="24"/>
          <w:szCs w:val="24"/>
        </w:rPr>
        <w:t xml:space="preserve"> (usnesení 23/2005)</w:t>
      </w:r>
    </w:p>
    <w:p w14:paraId="729E1285" w14:textId="77777777" w:rsidR="00C44751" w:rsidRPr="007D1B0A" w:rsidRDefault="00C44751" w:rsidP="00C44751">
      <w:pPr>
        <w:rPr>
          <w:rFonts w:ascii="Times New Roman" w:hAnsi="Times New Roman" w:cs="Times New Roman"/>
          <w:sz w:val="24"/>
          <w:szCs w:val="24"/>
        </w:rPr>
      </w:pPr>
    </w:p>
    <w:p w14:paraId="52330F84" w14:textId="20D9871A" w:rsidR="00C44751" w:rsidRPr="007D1B0A" w:rsidRDefault="00C44751" w:rsidP="00AC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I.</w:t>
      </w:r>
      <w:r w:rsidR="00AC0C19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60FBEFB6" w14:textId="77777777" w:rsidR="00C44751" w:rsidRPr="007D1B0A" w:rsidRDefault="00C44751" w:rsidP="00C447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Školská rada je zřízena zřizovatelem školy 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–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Obcí Horní Dubenky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podle § 167 odst. 2 zákona č. 561/2004 Sb., o předškolním, základním, středním, vyšším odborném a jiném vzdělání (dále jen školský zákon). </w:t>
      </w:r>
    </w:p>
    <w:p w14:paraId="70900D90" w14:textId="522B9B3E" w:rsidR="00C44751" w:rsidRPr="007D1B0A" w:rsidRDefault="00C44751" w:rsidP="00C447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Školská rada je orgán školy umož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ň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ující zákonným zástupcům nezletilých žáků, pedagogickým pracovníkům školy, zřizovateli </w:t>
      </w:r>
      <w:proofErr w:type="gramStart"/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a  dalším</w:t>
      </w:r>
      <w:proofErr w:type="gramEnd"/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osobám, podílet se na správě školy.</w:t>
      </w:r>
    </w:p>
    <w:p w14:paraId="1E468B58" w14:textId="35C1FF8A" w:rsidR="00C44751" w:rsidRPr="007D1B0A" w:rsidRDefault="00C44751" w:rsidP="00AC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II.</w:t>
      </w:r>
      <w:r w:rsidR="00AC0C19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Působnost školské rady</w:t>
      </w:r>
    </w:p>
    <w:p w14:paraId="135C68D1" w14:textId="0D436D61" w:rsidR="00C44751" w:rsidRPr="007D1B0A" w:rsidRDefault="00C44751" w:rsidP="00C4475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Školská rada plní především tyto úkoly</w:t>
      </w:r>
      <w:r w:rsidRPr="007D1B0A">
        <w:rPr>
          <w:rFonts w:ascii="Times New Roman" w:hAnsi="Times New Roman" w:cs="Times New Roman"/>
          <w:sz w:val="24"/>
          <w:szCs w:val="24"/>
        </w:rPr>
        <w:t xml:space="preserve"> vymezené školským zákonem</w:t>
      </w:r>
      <w:r w:rsidRPr="007D1B0A">
        <w:rPr>
          <w:rFonts w:ascii="Times New Roman" w:hAnsi="Times New Roman" w:cs="Times New Roman"/>
          <w:sz w:val="24"/>
          <w:szCs w:val="24"/>
        </w:rPr>
        <w:t>:</w:t>
      </w:r>
    </w:p>
    <w:p w14:paraId="2246B2BB" w14:textId="77777777" w:rsidR="00C44751" w:rsidRPr="007D1B0A" w:rsidRDefault="00C44751" w:rsidP="00C447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B2DD618" w14:textId="7064F425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vyjadřuje se k návrhu školního vzdělávacího programu a k jeho následnému </w:t>
      </w:r>
    </w:p>
    <w:p w14:paraId="087B2B17" w14:textId="77777777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uskutečňování,</w:t>
      </w:r>
    </w:p>
    <w:p w14:paraId="7830D90F" w14:textId="6B93D880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schvaluje výroční zprávu o činnosti školy,</w:t>
      </w:r>
    </w:p>
    <w:p w14:paraId="05040E23" w14:textId="60CDCC7E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schvaluje školní řád a navrhuje jeho změny,</w:t>
      </w:r>
    </w:p>
    <w:p w14:paraId="079F0798" w14:textId="3FCFB9BB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schvaluje pravidla pro hodnocení výsledků vzdělávání žáků,</w:t>
      </w:r>
    </w:p>
    <w:p w14:paraId="7AF31281" w14:textId="6D70AB69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podílí se na zpracování koncepčních záměrů rozvoje školy,</w:t>
      </w:r>
    </w:p>
    <w:p w14:paraId="5A19D938" w14:textId="4F594BD7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projednává návrh rozpočtu příspěvkové organizace na další rok, vyjadřuje se k rozboru </w:t>
      </w:r>
    </w:p>
    <w:p w14:paraId="2CAF2B03" w14:textId="77777777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hospodaření a navrhuje opatření ke zlepšení hospodaření,</w:t>
      </w:r>
    </w:p>
    <w:p w14:paraId="5711DA9F" w14:textId="5887E25B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projednává inspekční zprávy České školní inspekce,</w:t>
      </w:r>
    </w:p>
    <w:p w14:paraId="62FCD901" w14:textId="0E4EB16C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podává podněty a oznámení řediteli školy, zřizovateli, orgánům vykonávajícím státní </w:t>
      </w:r>
    </w:p>
    <w:p w14:paraId="191DF400" w14:textId="77777777" w:rsidR="00C44751" w:rsidRPr="007D1B0A" w:rsidRDefault="00C44751" w:rsidP="00AC0C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správu ve školství a dalším orgánům státní správy.</w:t>
      </w:r>
    </w:p>
    <w:p w14:paraId="3D01E85A" w14:textId="77777777" w:rsidR="00AC0C19" w:rsidRPr="007D1B0A" w:rsidRDefault="00AC0C19" w:rsidP="00C44751">
      <w:pPr>
        <w:rPr>
          <w:rFonts w:ascii="Times New Roman" w:hAnsi="Times New Roman" w:cs="Times New Roman"/>
          <w:sz w:val="24"/>
          <w:szCs w:val="24"/>
        </w:rPr>
      </w:pPr>
    </w:p>
    <w:p w14:paraId="358057C4" w14:textId="4070B4E5" w:rsidR="00C44751" w:rsidRPr="007D1B0A" w:rsidRDefault="00C44751" w:rsidP="00AC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III.</w:t>
      </w:r>
      <w:r w:rsidR="00AC0C19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Členové školské rady</w:t>
      </w:r>
    </w:p>
    <w:p w14:paraId="58E0A778" w14:textId="35FDBAD8" w:rsidR="00AC0C19" w:rsidRPr="007D1B0A" w:rsidRDefault="00C44751" w:rsidP="00AC0C1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Školská rada má </w:t>
      </w:r>
      <w:r w:rsidR="00AC0C19" w:rsidRPr="007D1B0A">
        <w:rPr>
          <w:rFonts w:ascii="Times New Roman" w:hAnsi="Times New Roman" w:cs="Times New Roman"/>
          <w:sz w:val="24"/>
          <w:szCs w:val="24"/>
        </w:rPr>
        <w:t>tři</w:t>
      </w:r>
      <w:r w:rsidRPr="007D1B0A">
        <w:rPr>
          <w:rFonts w:ascii="Times New Roman" w:hAnsi="Times New Roman" w:cs="Times New Roman"/>
          <w:sz w:val="24"/>
          <w:szCs w:val="24"/>
        </w:rPr>
        <w:t xml:space="preserve"> člen</w:t>
      </w:r>
      <w:r w:rsidR="00AC0C19" w:rsidRPr="007D1B0A">
        <w:rPr>
          <w:rFonts w:ascii="Times New Roman" w:hAnsi="Times New Roman" w:cs="Times New Roman"/>
          <w:sz w:val="24"/>
          <w:szCs w:val="24"/>
        </w:rPr>
        <w:t>y</w:t>
      </w:r>
      <w:r w:rsidRPr="007D1B0A">
        <w:rPr>
          <w:rFonts w:ascii="Times New Roman" w:hAnsi="Times New Roman" w:cs="Times New Roman"/>
          <w:sz w:val="24"/>
          <w:szCs w:val="24"/>
        </w:rPr>
        <w:t>. Třetinu členů školské rady jmenuje zřizovatel, třetinu volí zákonní zástupci nezletilých žáků a třetinu volí pedagogičtí pracovníci školy.</w:t>
      </w:r>
    </w:p>
    <w:p w14:paraId="6011F0B1" w14:textId="098CDBD4" w:rsidR="00C44751" w:rsidRPr="007D1B0A" w:rsidRDefault="00C44751" w:rsidP="00AC0C1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Funkční období členů školské rady je tři roky.</w:t>
      </w:r>
    </w:p>
    <w:p w14:paraId="2B4B99CF" w14:textId="348C7CA6" w:rsidR="00C44751" w:rsidRPr="007D1B0A" w:rsidRDefault="00C44751" w:rsidP="00AC0C1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V čele školské rady je předseda, zvolený nadpoloviční většinou všech členů školské rady. </w:t>
      </w:r>
    </w:p>
    <w:p w14:paraId="1123E526" w14:textId="2C0B9693" w:rsidR="00AC0C19" w:rsidRPr="007D1B0A" w:rsidRDefault="00C44751" w:rsidP="00AC0C19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Předseda zastupuje školskou radu navenek, svolává, řídí, přerušuje a ukončuje její jednání, řídí hlasování, zjišťuje a vyhlašuje jeho výsledek.</w:t>
      </w:r>
    </w:p>
    <w:p w14:paraId="2BF3F944" w14:textId="77777777" w:rsidR="00AC0C19" w:rsidRPr="007D1B0A" w:rsidRDefault="00AC0C19" w:rsidP="00AC0C1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5D767" w14:textId="77777777" w:rsidR="00AC0C19" w:rsidRPr="007D1B0A" w:rsidRDefault="00C44751" w:rsidP="00AC0C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IV.</w:t>
      </w:r>
      <w:r w:rsidR="00AC0C19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Jednání školské rady</w:t>
      </w:r>
    </w:p>
    <w:p w14:paraId="04546F1A" w14:textId="77777777" w:rsidR="00AC0C19" w:rsidRPr="007D1B0A" w:rsidRDefault="00C44751" w:rsidP="00C4475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Školská rada se schází ke svému řádnému jednání</w:t>
      </w:r>
      <w:r w:rsidR="00AC0C19" w:rsidRPr="007D1B0A">
        <w:rPr>
          <w:rFonts w:ascii="Times New Roman" w:hAnsi="Times New Roman" w:cs="Times New Roman"/>
          <w:sz w:val="24"/>
          <w:szCs w:val="24"/>
        </w:rPr>
        <w:t xml:space="preserve"> minimálně dvakrát ročně, t</w:t>
      </w:r>
      <w:r w:rsidRPr="007D1B0A">
        <w:rPr>
          <w:rFonts w:ascii="Times New Roman" w:hAnsi="Times New Roman" w:cs="Times New Roman"/>
          <w:sz w:val="24"/>
          <w:szCs w:val="24"/>
        </w:rPr>
        <w:t>ermíny a program jednání si stanoví s ohledem na působnosti školské rady stanovené zákonem.</w:t>
      </w:r>
    </w:p>
    <w:p w14:paraId="517EBBAE" w14:textId="77777777" w:rsidR="00AC0C19" w:rsidRPr="007D1B0A" w:rsidRDefault="00C44751" w:rsidP="00C4475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Mimořádné jednání školské rady je povinen předseda svolat, požádá-li o to alespoň jedna třetina jejích členů nebo ředitel školy. Termín, místo a program mimořádného zasedání se oznamují alespoň dva pracovní dny předem.</w:t>
      </w:r>
    </w:p>
    <w:p w14:paraId="3EE34933" w14:textId="77777777" w:rsidR="00AC0C19" w:rsidRPr="007D1B0A" w:rsidRDefault="00C44751" w:rsidP="00C4475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Jednání školské rady jsou neveřejná, předseda nebo školská rada mohou k jednání přizvat další osoby, je-li toho zapotřebí k řádnému objasnění projednávané věci</w:t>
      </w:r>
      <w:r w:rsidR="00AC0C19" w:rsidRPr="007D1B0A">
        <w:rPr>
          <w:rFonts w:ascii="Times New Roman" w:hAnsi="Times New Roman" w:cs="Times New Roman"/>
          <w:sz w:val="24"/>
          <w:szCs w:val="24"/>
        </w:rPr>
        <w:t xml:space="preserve"> – vždy s hlasem poradním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  <w:r w:rsidR="00AC0C19" w:rsidRPr="007D1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DB3AA" w14:textId="625EB137" w:rsidR="00C44751" w:rsidRPr="007D1B0A" w:rsidRDefault="00C44751" w:rsidP="00C4475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lastRenderedPageBreak/>
        <w:t xml:space="preserve">Program jednání školské rady navrhuje její předseda. Vychází přitom z povinností uložených školské radě zákonem, z podnětů a návrhů členů školské rady, zákonných zástupců nezletilých žáků, pedagogických pracovníků a z podnětů a návrhů </w:t>
      </w:r>
      <w:r w:rsidR="00AC0C19" w:rsidRPr="007D1B0A">
        <w:rPr>
          <w:rFonts w:ascii="Times New Roman" w:hAnsi="Times New Roman" w:cs="Times New Roman"/>
          <w:sz w:val="24"/>
          <w:szCs w:val="24"/>
        </w:rPr>
        <w:t>z</w:t>
      </w:r>
      <w:r w:rsidRPr="007D1B0A">
        <w:rPr>
          <w:rFonts w:ascii="Times New Roman" w:hAnsi="Times New Roman" w:cs="Times New Roman"/>
          <w:sz w:val="24"/>
          <w:szCs w:val="24"/>
        </w:rPr>
        <w:t>řizovatele, ředitele nebo zaměstnanců školy a veřejnosti.</w:t>
      </w:r>
    </w:p>
    <w:p w14:paraId="757C3C29" w14:textId="77777777" w:rsidR="00AC0C19" w:rsidRPr="007D1B0A" w:rsidRDefault="00AC0C19" w:rsidP="00C44751">
      <w:pPr>
        <w:rPr>
          <w:rFonts w:ascii="Times New Roman" w:hAnsi="Times New Roman" w:cs="Times New Roman"/>
          <w:sz w:val="24"/>
          <w:szCs w:val="24"/>
        </w:rPr>
      </w:pPr>
    </w:p>
    <w:p w14:paraId="2CD9E25A" w14:textId="1E0A54EF" w:rsidR="00C44751" w:rsidRPr="007D1B0A" w:rsidRDefault="00C44751" w:rsidP="00315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V.</w:t>
      </w:r>
      <w:r w:rsidR="003152C0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Rozhodování školské rady</w:t>
      </w:r>
    </w:p>
    <w:p w14:paraId="41F5A199" w14:textId="77777777" w:rsidR="003152C0" w:rsidRPr="007D1B0A" w:rsidRDefault="00C44751" w:rsidP="003152C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Školská rada je schopná se usnášet, je-li přítomna nadpoloviční většina všech jejích členů.</w:t>
      </w:r>
    </w:p>
    <w:p w14:paraId="0758F52B" w14:textId="2AC825E6" w:rsidR="003152C0" w:rsidRPr="007D1B0A" w:rsidRDefault="003152C0" w:rsidP="003152C0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Školská rada se usnáší nadpoloviční většinou všech členů při schvalování výroční zprávy školy, návrhu rozpočtu školy, zp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r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ávy o hospodaření školy a při prvním projednávání návrhu na odvolání ředitele školy. V ostatních případech se školská rada usnáší většinou přítomných členů. Při rovnosti hlasů rozhoduje hlas předsedy. </w:t>
      </w:r>
    </w:p>
    <w:p w14:paraId="675FABCD" w14:textId="77777777" w:rsidR="003152C0" w:rsidRPr="007D1B0A" w:rsidRDefault="003152C0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0E5FC" w14:textId="77777777" w:rsidR="003152C0" w:rsidRPr="007D1B0A" w:rsidRDefault="003152C0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0485A" w14:textId="6CC529A5" w:rsidR="00C44751" w:rsidRPr="007D1B0A" w:rsidRDefault="00C44751" w:rsidP="00315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VI.</w:t>
      </w:r>
      <w:r w:rsidR="003152C0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Zápis z jednání školské rady</w:t>
      </w:r>
    </w:p>
    <w:p w14:paraId="51243B42" w14:textId="575418A7" w:rsidR="003152C0" w:rsidRPr="007D1B0A" w:rsidRDefault="003152C0" w:rsidP="003152C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O jednání školské rady pořizuje zá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pis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člen rady pověřený školskou radou.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Výpis ze zápisu z jednání školské rady 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zveřejňován na 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webových stránkách zřizovatele v sekci škola</w:t>
      </w:r>
      <w:r w:rsidRPr="007D1B0A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.</w:t>
      </w:r>
    </w:p>
    <w:p w14:paraId="4D5DFC20" w14:textId="77777777" w:rsidR="003152C0" w:rsidRPr="007D1B0A" w:rsidRDefault="00C44751" w:rsidP="00C4475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V zápisu se uvádí</w:t>
      </w:r>
      <w:r w:rsidR="003152C0" w:rsidRPr="007D1B0A">
        <w:rPr>
          <w:rFonts w:ascii="Times New Roman" w:hAnsi="Times New Roman" w:cs="Times New Roman"/>
          <w:sz w:val="24"/>
          <w:szCs w:val="24"/>
        </w:rPr>
        <w:t>:</w:t>
      </w:r>
      <w:r w:rsidRPr="007D1B0A">
        <w:rPr>
          <w:rFonts w:ascii="Times New Roman" w:hAnsi="Times New Roman" w:cs="Times New Roman"/>
          <w:sz w:val="24"/>
          <w:szCs w:val="24"/>
        </w:rPr>
        <w:t xml:space="preserve"> den a místo jednání, jména přítomných členů školské rady a hostů, průběh jednání, výsledek hlasování,</w:t>
      </w:r>
      <w:r w:rsidR="003152C0" w:rsidRPr="007D1B0A">
        <w:rPr>
          <w:rFonts w:ascii="Times New Roman" w:hAnsi="Times New Roman" w:cs="Times New Roman"/>
          <w:sz w:val="24"/>
          <w:szCs w:val="24"/>
        </w:rPr>
        <w:t xml:space="preserve"> </w:t>
      </w:r>
      <w:r w:rsidRPr="007D1B0A">
        <w:rPr>
          <w:rFonts w:ascii="Times New Roman" w:hAnsi="Times New Roman" w:cs="Times New Roman"/>
          <w:sz w:val="24"/>
          <w:szCs w:val="24"/>
        </w:rPr>
        <w:t>schválené usnesení, jméno zapisovatele,</w:t>
      </w:r>
      <w:r w:rsidR="003152C0" w:rsidRPr="007D1B0A">
        <w:rPr>
          <w:rFonts w:ascii="Times New Roman" w:hAnsi="Times New Roman" w:cs="Times New Roman"/>
          <w:sz w:val="24"/>
          <w:szCs w:val="24"/>
        </w:rPr>
        <w:t xml:space="preserve"> </w:t>
      </w:r>
      <w:r w:rsidRPr="007D1B0A">
        <w:rPr>
          <w:rFonts w:ascii="Times New Roman" w:hAnsi="Times New Roman" w:cs="Times New Roman"/>
          <w:sz w:val="24"/>
          <w:szCs w:val="24"/>
        </w:rPr>
        <w:t>další skutečnosti, které by se podle rozhodnutí školské rady měly stát součástí zápisu.</w:t>
      </w:r>
    </w:p>
    <w:p w14:paraId="4E3B0274" w14:textId="77777777" w:rsidR="003152C0" w:rsidRPr="007D1B0A" w:rsidRDefault="00C44751" w:rsidP="00C4475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Zápis se vyhotovuje zpravidla do sedmi dnů od skončení jednání a podepisuj</w:t>
      </w:r>
      <w:r w:rsidR="003152C0" w:rsidRPr="007D1B0A">
        <w:rPr>
          <w:rFonts w:ascii="Times New Roman" w:hAnsi="Times New Roman" w:cs="Times New Roman"/>
          <w:sz w:val="24"/>
          <w:szCs w:val="24"/>
        </w:rPr>
        <w:t>e</w:t>
      </w:r>
      <w:r w:rsidRPr="007D1B0A">
        <w:rPr>
          <w:rFonts w:ascii="Times New Roman" w:hAnsi="Times New Roman" w:cs="Times New Roman"/>
          <w:sz w:val="24"/>
          <w:szCs w:val="24"/>
        </w:rPr>
        <w:t xml:space="preserve"> jej zapisovatel. Pozvánky, podklady a zápisy z jednání školské rady jsou rozeslány členům školské rady pomocí elektronické pošty.</w:t>
      </w:r>
    </w:p>
    <w:p w14:paraId="6955430B" w14:textId="77777777" w:rsidR="003152C0" w:rsidRPr="007D1B0A" w:rsidRDefault="00C44751" w:rsidP="00C4475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O námitkách člena školské rady proti zápisu se rozhodne na nejbližším jednání školské rady.</w:t>
      </w:r>
    </w:p>
    <w:p w14:paraId="2FF3FEE1" w14:textId="4FA6F06E" w:rsidR="00C44751" w:rsidRPr="007D1B0A" w:rsidRDefault="00C44751" w:rsidP="00C4475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Originál zápisu z jednání </w:t>
      </w:r>
      <w:r w:rsidR="003152C0" w:rsidRPr="007D1B0A">
        <w:rPr>
          <w:rFonts w:ascii="Times New Roman" w:hAnsi="Times New Roman" w:cs="Times New Roman"/>
          <w:sz w:val="24"/>
          <w:szCs w:val="24"/>
        </w:rPr>
        <w:t xml:space="preserve">včetně usnesení </w:t>
      </w:r>
      <w:r w:rsidRPr="007D1B0A">
        <w:rPr>
          <w:rFonts w:ascii="Times New Roman" w:hAnsi="Times New Roman" w:cs="Times New Roman"/>
          <w:sz w:val="24"/>
          <w:szCs w:val="24"/>
        </w:rPr>
        <w:t xml:space="preserve">se společně s ostatními podklady pro jednání ukládá u zřizovatele školy. Schválené znění zápisu </w:t>
      </w:r>
      <w:proofErr w:type="gramStart"/>
      <w:r w:rsidRPr="007D1B0A">
        <w:rPr>
          <w:rFonts w:ascii="Times New Roman" w:hAnsi="Times New Roman" w:cs="Times New Roman"/>
          <w:sz w:val="24"/>
          <w:szCs w:val="24"/>
        </w:rPr>
        <w:t>o</w:t>
      </w:r>
      <w:r w:rsidR="003152C0" w:rsidRPr="007D1B0A">
        <w:rPr>
          <w:rFonts w:ascii="Times New Roman" w:hAnsi="Times New Roman" w:cs="Times New Roman"/>
          <w:sz w:val="24"/>
          <w:szCs w:val="24"/>
        </w:rPr>
        <w:t>bd</w:t>
      </w:r>
      <w:r w:rsidRPr="007D1B0A">
        <w:rPr>
          <w:rFonts w:ascii="Times New Roman" w:hAnsi="Times New Roman" w:cs="Times New Roman"/>
          <w:sz w:val="24"/>
          <w:szCs w:val="24"/>
        </w:rPr>
        <w:t>rží</w:t>
      </w:r>
      <w:proofErr w:type="gramEnd"/>
      <w:r w:rsidRPr="007D1B0A">
        <w:rPr>
          <w:rFonts w:ascii="Times New Roman" w:hAnsi="Times New Roman" w:cs="Times New Roman"/>
          <w:sz w:val="24"/>
          <w:szCs w:val="24"/>
        </w:rPr>
        <w:t xml:space="preserve"> ředitel školy</w:t>
      </w:r>
      <w:r w:rsidR="003152C0" w:rsidRPr="007D1B0A">
        <w:rPr>
          <w:rFonts w:ascii="Times New Roman" w:hAnsi="Times New Roman" w:cs="Times New Roman"/>
          <w:sz w:val="24"/>
          <w:szCs w:val="24"/>
        </w:rPr>
        <w:t xml:space="preserve"> a starosta obce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</w:p>
    <w:p w14:paraId="37C4B8DD" w14:textId="77777777" w:rsidR="003152C0" w:rsidRPr="007D1B0A" w:rsidRDefault="003152C0" w:rsidP="00C44751">
      <w:pPr>
        <w:rPr>
          <w:rFonts w:ascii="Times New Roman" w:hAnsi="Times New Roman" w:cs="Times New Roman"/>
          <w:sz w:val="24"/>
          <w:szCs w:val="24"/>
        </w:rPr>
      </w:pPr>
    </w:p>
    <w:p w14:paraId="661C4540" w14:textId="431C826F" w:rsidR="00C44751" w:rsidRPr="007D1B0A" w:rsidRDefault="00C44751" w:rsidP="003152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0A">
        <w:rPr>
          <w:rFonts w:ascii="Times New Roman" w:hAnsi="Times New Roman" w:cs="Times New Roman"/>
          <w:b/>
          <w:bCs/>
          <w:sz w:val="24"/>
          <w:szCs w:val="24"/>
        </w:rPr>
        <w:t>Článek VII.</w:t>
      </w:r>
      <w:r w:rsidR="003152C0" w:rsidRPr="007D1B0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7D1B0A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D4BB623" w14:textId="6D4A528A" w:rsidR="003152C0" w:rsidRPr="007D1B0A" w:rsidRDefault="00C44751" w:rsidP="003152C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Nejméně jednou ročně školská rada informuje zákonné zástupce žáků, pedagogické pracovníky školy a zřizovatele školy o výsledcích své činnosti za uplynulé období prostřednictvím webových stránek </w:t>
      </w:r>
      <w:proofErr w:type="gramStart"/>
      <w:r w:rsidRPr="007D1B0A">
        <w:rPr>
          <w:rFonts w:ascii="Times New Roman" w:hAnsi="Times New Roman" w:cs="Times New Roman"/>
          <w:sz w:val="24"/>
          <w:szCs w:val="24"/>
        </w:rPr>
        <w:t>školy</w:t>
      </w:r>
      <w:proofErr w:type="gramEnd"/>
      <w:r w:rsidR="003152C0" w:rsidRPr="007D1B0A">
        <w:rPr>
          <w:rFonts w:ascii="Times New Roman" w:hAnsi="Times New Roman" w:cs="Times New Roman"/>
          <w:sz w:val="24"/>
          <w:szCs w:val="24"/>
        </w:rPr>
        <w:t xml:space="preserve"> resp. zřizovatele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</w:p>
    <w:p w14:paraId="54C2C5A5" w14:textId="77777777" w:rsidR="007D1B0A" w:rsidRPr="007D1B0A" w:rsidRDefault="003152C0" w:rsidP="003152C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Zástupce školské rady 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za zákonné zástupce </w:t>
      </w:r>
      <w:r w:rsidRPr="007D1B0A">
        <w:rPr>
          <w:rFonts w:ascii="Times New Roman" w:hAnsi="Times New Roman" w:cs="Times New Roman"/>
          <w:sz w:val="24"/>
          <w:szCs w:val="24"/>
        </w:rPr>
        <w:t xml:space="preserve">předá informace z jednání školské rady na 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nejbližší „třídní schůzce“.  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Zástupce školské rady za </w:t>
      </w:r>
      <w:r w:rsidR="007D1B0A" w:rsidRPr="007D1B0A">
        <w:rPr>
          <w:rFonts w:ascii="Times New Roman" w:hAnsi="Times New Roman" w:cs="Times New Roman"/>
          <w:sz w:val="24"/>
          <w:szCs w:val="24"/>
        </w:rPr>
        <w:t>pedagogické pracovníky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 předá informace z jednání školské rady na nejbližší „</w:t>
      </w:r>
      <w:r w:rsidR="007D1B0A" w:rsidRPr="007D1B0A">
        <w:rPr>
          <w:rFonts w:ascii="Times New Roman" w:hAnsi="Times New Roman" w:cs="Times New Roman"/>
          <w:sz w:val="24"/>
          <w:szCs w:val="24"/>
        </w:rPr>
        <w:t>pedagogické poradě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“. Zástupce školské rady za </w:t>
      </w:r>
      <w:r w:rsidR="007D1B0A" w:rsidRPr="007D1B0A">
        <w:rPr>
          <w:rFonts w:ascii="Times New Roman" w:hAnsi="Times New Roman" w:cs="Times New Roman"/>
          <w:sz w:val="24"/>
          <w:szCs w:val="24"/>
        </w:rPr>
        <w:t>zřizovatele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 předá informace z jednání školské rady na nejbližší „</w:t>
      </w:r>
      <w:r w:rsidR="007D1B0A" w:rsidRPr="007D1B0A">
        <w:rPr>
          <w:rFonts w:ascii="Times New Roman" w:hAnsi="Times New Roman" w:cs="Times New Roman"/>
          <w:sz w:val="24"/>
          <w:szCs w:val="24"/>
        </w:rPr>
        <w:t>poradě zastupitelstva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E2C531B" w14:textId="77777777" w:rsidR="007D1B0A" w:rsidRPr="007D1B0A" w:rsidRDefault="00C44751" w:rsidP="003152C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Ke změně, doplnění, zrušení a vydání nového jednacího řádu je třeba souhlasu nadpoloviční většiny všech členů školské rady.</w:t>
      </w:r>
    </w:p>
    <w:p w14:paraId="5F20DCA4" w14:textId="7DC5646B" w:rsidR="00C44751" w:rsidRPr="007D1B0A" w:rsidRDefault="00C44751" w:rsidP="003152C0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 xml:space="preserve">Tento jednací řád byl schválen a nabývá účinnosti dnem </w:t>
      </w:r>
      <w:r w:rsidR="007D1B0A" w:rsidRPr="007D1B0A">
        <w:rPr>
          <w:rFonts w:ascii="Times New Roman" w:hAnsi="Times New Roman" w:cs="Times New Roman"/>
          <w:sz w:val="24"/>
          <w:szCs w:val="24"/>
        </w:rPr>
        <w:t>20</w:t>
      </w:r>
      <w:r w:rsidRPr="007D1B0A">
        <w:rPr>
          <w:rFonts w:ascii="Times New Roman" w:hAnsi="Times New Roman" w:cs="Times New Roman"/>
          <w:sz w:val="24"/>
          <w:szCs w:val="24"/>
        </w:rPr>
        <w:t xml:space="preserve">. </w:t>
      </w:r>
      <w:r w:rsidR="007D1B0A" w:rsidRPr="007D1B0A">
        <w:rPr>
          <w:rFonts w:ascii="Times New Roman" w:hAnsi="Times New Roman" w:cs="Times New Roman"/>
          <w:sz w:val="24"/>
          <w:szCs w:val="24"/>
        </w:rPr>
        <w:t>listopadu 2023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</w:p>
    <w:p w14:paraId="662DA994" w14:textId="77777777" w:rsidR="007D1B0A" w:rsidRPr="007D1B0A" w:rsidRDefault="007D1B0A" w:rsidP="007D1B0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BD3A8" w14:textId="77777777" w:rsidR="007D1B0A" w:rsidRPr="007D1B0A" w:rsidRDefault="007D1B0A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D74EB" w14:textId="68C66385" w:rsidR="00C44751" w:rsidRPr="007D1B0A" w:rsidRDefault="00C44751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>V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 Horních Dubenkách </w:t>
      </w:r>
      <w:r w:rsidRPr="007D1B0A">
        <w:rPr>
          <w:rFonts w:ascii="Times New Roman" w:hAnsi="Times New Roman" w:cs="Times New Roman"/>
          <w:sz w:val="24"/>
          <w:szCs w:val="24"/>
        </w:rPr>
        <w:t>dne 2</w:t>
      </w:r>
      <w:r w:rsidR="007D1B0A" w:rsidRPr="007D1B0A">
        <w:rPr>
          <w:rFonts w:ascii="Times New Roman" w:hAnsi="Times New Roman" w:cs="Times New Roman"/>
          <w:sz w:val="24"/>
          <w:szCs w:val="24"/>
        </w:rPr>
        <w:t>0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 11</w:t>
      </w:r>
      <w:r w:rsidRPr="007D1B0A">
        <w:rPr>
          <w:rFonts w:ascii="Times New Roman" w:hAnsi="Times New Roman" w:cs="Times New Roman"/>
          <w:sz w:val="24"/>
          <w:szCs w:val="24"/>
        </w:rPr>
        <w:t>.</w:t>
      </w:r>
      <w:r w:rsidR="007D1B0A" w:rsidRPr="007D1B0A">
        <w:rPr>
          <w:rFonts w:ascii="Times New Roman" w:hAnsi="Times New Roman" w:cs="Times New Roman"/>
          <w:sz w:val="24"/>
          <w:szCs w:val="24"/>
        </w:rPr>
        <w:t xml:space="preserve"> </w:t>
      </w:r>
      <w:r w:rsidRPr="007D1B0A">
        <w:rPr>
          <w:rFonts w:ascii="Times New Roman" w:hAnsi="Times New Roman" w:cs="Times New Roman"/>
          <w:sz w:val="24"/>
          <w:szCs w:val="24"/>
        </w:rPr>
        <w:t>20</w:t>
      </w:r>
      <w:r w:rsidR="007D1B0A" w:rsidRPr="007D1B0A">
        <w:rPr>
          <w:rFonts w:ascii="Times New Roman" w:hAnsi="Times New Roman" w:cs="Times New Roman"/>
          <w:sz w:val="24"/>
          <w:szCs w:val="24"/>
        </w:rPr>
        <w:t>23</w:t>
      </w:r>
    </w:p>
    <w:p w14:paraId="7009BF36" w14:textId="77777777" w:rsidR="007D1B0A" w:rsidRPr="007D1B0A" w:rsidRDefault="007D1B0A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A28F8" w14:textId="3DB20AFE" w:rsidR="007D1B0A" w:rsidRPr="007D1B0A" w:rsidRDefault="007D1B0A" w:rsidP="00315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</w:r>
      <w:r w:rsidRPr="007D1B0A">
        <w:rPr>
          <w:rFonts w:ascii="Times New Roman" w:hAnsi="Times New Roman" w:cs="Times New Roman"/>
          <w:sz w:val="24"/>
          <w:szCs w:val="24"/>
        </w:rPr>
        <w:tab/>
        <w:t>Tomáš Kandel, předseda školské rady</w:t>
      </w:r>
    </w:p>
    <w:sectPr w:rsidR="007D1B0A" w:rsidRPr="007D1B0A" w:rsidSect="007D1B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8E3"/>
    <w:multiLevelType w:val="hybridMultilevel"/>
    <w:tmpl w:val="981A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45B"/>
    <w:multiLevelType w:val="hybridMultilevel"/>
    <w:tmpl w:val="24925184"/>
    <w:lvl w:ilvl="0" w:tplc="06FA1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63318"/>
    <w:multiLevelType w:val="hybridMultilevel"/>
    <w:tmpl w:val="C388C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0FD2"/>
    <w:multiLevelType w:val="hybridMultilevel"/>
    <w:tmpl w:val="5F5E0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E78BF"/>
    <w:multiLevelType w:val="hybridMultilevel"/>
    <w:tmpl w:val="25D85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37FA8"/>
    <w:multiLevelType w:val="hybridMultilevel"/>
    <w:tmpl w:val="90FE0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4B7A"/>
    <w:multiLevelType w:val="hybridMultilevel"/>
    <w:tmpl w:val="216A426C"/>
    <w:lvl w:ilvl="0" w:tplc="50844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C8C"/>
    <w:multiLevelType w:val="hybridMultilevel"/>
    <w:tmpl w:val="308E4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1FC6"/>
    <w:multiLevelType w:val="hybridMultilevel"/>
    <w:tmpl w:val="31A4EE12"/>
    <w:lvl w:ilvl="0" w:tplc="50844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512"/>
    <w:multiLevelType w:val="hybridMultilevel"/>
    <w:tmpl w:val="CCE2A348"/>
    <w:lvl w:ilvl="0" w:tplc="6860C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4338"/>
    <w:multiLevelType w:val="hybridMultilevel"/>
    <w:tmpl w:val="18A24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450A4"/>
    <w:multiLevelType w:val="hybridMultilevel"/>
    <w:tmpl w:val="FDF65CBA"/>
    <w:lvl w:ilvl="0" w:tplc="46A0FA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418C"/>
    <w:multiLevelType w:val="hybridMultilevel"/>
    <w:tmpl w:val="BAF4B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99302">
    <w:abstractNumId w:val="11"/>
  </w:num>
  <w:num w:numId="2" w16cid:durableId="209458529">
    <w:abstractNumId w:val="7"/>
  </w:num>
  <w:num w:numId="3" w16cid:durableId="1084255484">
    <w:abstractNumId w:val="4"/>
  </w:num>
  <w:num w:numId="4" w16cid:durableId="1553038215">
    <w:abstractNumId w:val="5"/>
  </w:num>
  <w:num w:numId="5" w16cid:durableId="388772169">
    <w:abstractNumId w:val="10"/>
  </w:num>
  <w:num w:numId="6" w16cid:durableId="767235230">
    <w:abstractNumId w:val="9"/>
  </w:num>
  <w:num w:numId="7" w16cid:durableId="552154879">
    <w:abstractNumId w:val="1"/>
  </w:num>
  <w:num w:numId="8" w16cid:durableId="380595609">
    <w:abstractNumId w:val="0"/>
  </w:num>
  <w:num w:numId="9" w16cid:durableId="2065911887">
    <w:abstractNumId w:val="3"/>
  </w:num>
  <w:num w:numId="10" w16cid:durableId="335308096">
    <w:abstractNumId w:val="2"/>
  </w:num>
  <w:num w:numId="11" w16cid:durableId="1781604526">
    <w:abstractNumId w:val="12"/>
  </w:num>
  <w:num w:numId="12" w16cid:durableId="846939424">
    <w:abstractNumId w:val="6"/>
  </w:num>
  <w:num w:numId="13" w16cid:durableId="661391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51"/>
    <w:rsid w:val="003152C0"/>
    <w:rsid w:val="007D1B0A"/>
    <w:rsid w:val="00AC0C19"/>
    <w:rsid w:val="00C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E96"/>
  <w15:chartTrackingRefBased/>
  <w15:docId w15:val="{52141F62-4C3A-4B94-99C7-64F9437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Tomšík</dc:creator>
  <cp:keywords/>
  <dc:description/>
  <cp:lastModifiedBy>Vladimír Tomšík</cp:lastModifiedBy>
  <cp:revision>1</cp:revision>
  <dcterms:created xsi:type="dcterms:W3CDTF">2023-11-20T11:11:00Z</dcterms:created>
  <dcterms:modified xsi:type="dcterms:W3CDTF">2023-11-20T11:48:00Z</dcterms:modified>
</cp:coreProperties>
</file>